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(chamada) interessados das áreas de Comunicação a realizar trabalhos de desenvolvimento de homepage, desenvolvimento e administração de bancos de dados, produção de comunicação e divulgação da pesquisa e de seus resultados em projeto de pesquisa Fapesp – Bolsa TT-3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Os interessados devem enviar Currículo para os e-mails abaixo até 23/01/2020: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4"/>
          <w:szCs w:val="24"/>
        </w:rPr>
      </w:pPr>
      <w:hyperlink r:id="rId7" w:history="1">
        <w:r>
          <w:rPr>
            <w:rStyle w:val="char1"/>
            <w:rFonts w:eastAsia="Times New Roman"/>
            <w:sz w:val="24"/>
            <w:szCs w:val="24"/>
          </w:rPr>
          <w:t>anapaulacorti@gmail.com</w:t>
        </w:r>
      </w:hyperlink>
      <w:r>
        <w:rPr>
          <w:rFonts w:eastAsia="Times New Roman"/>
          <w:sz w:val="24"/>
          <w:szCs w:val="24"/>
        </w:rPr>
        <w:t xml:space="preserve">; </w:t>
      </w:r>
      <w:hyperlink r:id="rId8" w:history="1">
        <w:r>
          <w:rPr>
            <w:rStyle w:val="char1"/>
            <w:rFonts w:eastAsia="Times New Roman"/>
            <w:sz w:val="24"/>
            <w:szCs w:val="24"/>
            <w:lang w:val="pt-br" w:eastAsia="zh-cn" w:bidi="ar-sa"/>
          </w:rPr>
          <w:t>jacominimarcia@gmail.com</w:t>
        </w:r>
      </w:hyperlink>
      <w:r>
        <w:rPr>
          <w:rFonts w:eastAsia="Times New Roman"/>
          <w:color w:val="222222"/>
          <w:sz w:val="24"/>
          <w:szCs w:val="24"/>
        </w:rPr>
        <w:t> 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Bolsa TT-3, para graduado em nível superior em Comunicação Social, sem reprovações em seu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histórico escolar, com experiência de pelo menos um trabalho de comunicação para atividade de pesquisa, sem vínculo empregatício, com dedicação de 20 horas semanais (o valor da Bolsa a ser paga será proporcional ao número de horas semanais) às atividades de apoio ao projeto de pesquisa. Contratação por 01 ano.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O candidato deverá dar suporte nas seguintes atividades: </w:t>
      </w:r>
    </w:p>
    <w:p>
      <w:pPr>
        <w:ind w:left="85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1. Manutenção de um sítio eletrônico sobre a pesquisa; </w:t>
      </w:r>
    </w:p>
    <w:p>
      <w:pPr>
        <w:ind w:left="85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2. Desenvolver e administrar os bancos de dados criados, inserindo e tratando os dados na medida em que forem sendo obtidos; </w:t>
      </w:r>
    </w:p>
    <w:p>
      <w:pPr>
        <w:ind w:left="85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3. Auxiliar na organização de seminários; </w:t>
      </w:r>
    </w:p>
    <w:p>
      <w:pPr>
        <w:ind w:left="85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4. Colaborar na preparação de materiais de divulgação; </w:t>
      </w:r>
    </w:p>
    <w:p>
      <w:pPr>
        <w:ind w:left="850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5. Realizar com a equipe de pesquisadores a divulgação das atividades e dos resultados da pesquisa.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Critérios para Seleção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- Atender os requisitos mínimos para a Bolsa TT III da FAPESP (http://www.fapesp.br/3098);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- Análise de Currículo. Os interessados devem enviar Currículo para os e-mails abaixo até 23/01/2020: </w:t>
      </w:r>
      <w:hyperlink r:id="rId7" w:history="1">
        <w:r>
          <w:rPr>
            <w:rStyle w:val="char1"/>
            <w:sz w:val="24"/>
            <w:szCs w:val="24"/>
          </w:rPr>
          <w:t>anapaulacorti@gmail.com</w:t>
        </w:r>
      </w:hyperlink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 xml:space="preserve"> </w:t>
      </w:r>
      <w:hyperlink r:id="rId8" w:history="1">
        <w:r>
          <w:rPr>
            <w:rStyle w:val="char1"/>
            <w:rFonts w:eastAsia="Times New Roman"/>
            <w:sz w:val="24"/>
            <w:szCs w:val="24"/>
            <w:lang w:val="pt-br" w:eastAsia="zh-cn" w:bidi="ar-sa"/>
          </w:rPr>
          <w:t>jacominimarcia@gmail.com</w:t>
        </w:r>
      </w:hyperlink>
      <w:r>
        <w:rPr>
          <w:color w:val="222222"/>
          <w:sz w:val="24"/>
          <w:szCs w:val="24"/>
        </w:rPr>
        <w:t> 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Os candidatos que tiverem o currículo selecionado serão chamados para entrevista por meios digitais.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Sobre o projeto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Este projeto de pesquisa foi elaborado por pesquisadores da Rede Escola Pública e Universidade que, desde 2016, vêm estudando as políticas educacionais na rede estadual paulista. A temática que o circunscreve é a análise longitudinal da política educacional paulista, de forma a abranger os últimos 23 anos (1995-2018), em termos de formulação, implementação e resultados, expressas nas reformas, programas e projetos, considerando um espectro que engloba da implantação às formas de resistência. Assim, o objetivo da pesquisa é analisar a política educacional do estado de São Paulo no período indicado, com base nos elementos que perpassam o conjunto de ações da Secretaria de Estado da Educação paulista, visando apreender suas orientações, avanços e formas de resistências. Consideramos que a apreensão das políticas públicas e da forma como elas são concebidas, formuladas e executadas exige um entendimento sobre o modo de operar do Estado, à medida que a concepção de Estado orienta a análise dos formatos da ação estatal e o seu nível de intervenção na sociedade. Os procedimentos metodológicos envolvem a realização de pesquisa quali-quantitativa, posto que visam abarcar análises estatística e documental e pesquisa de campo. Os dados serão coletados e examinados com base nos pressupostos da análise de políticas públicas que consideram as relações de determinada política ou programa com os arranjos sociais, econômicos e políticos mais gerais (LASSWELL, 1951), adotando-se a perspectiva da Teoria do Equilíbrio Pontuado de Baumgartner e Jones (1993), que propicia uma forte integração entre estudos qualitativos e quantitativos, adequada à compreensão das variações de longo prazo em um mesmo campo de políticas públicas, enfoque metodológico. A vinculação de um bolsista TT da área de comunicação é imprescindível para que se possa elaborar e articular diferentes meios de divulgação das atividades e resultados da pesquisa. Parte-se do pressuposto de que uma divulgação eficiente é fundamental para aproximar a pesquisa da comunidade, dentro e fora da universidade, tornando as informações acessíveis a diversos públicos.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3"/>
      <w:tmLastPosIdx w:val="2136"/>
    </w:tmLastPosCaret>
    <w:tmLastPosAnchor>
      <w:tmLastPosPgfIdx w:val="0"/>
      <w:tmLastPosIdx w:val="0"/>
    </w:tmLastPosAnchor>
    <w:tmLastPosTblRect w:left="0" w:top="0" w:right="0" w:bottom="0"/>
  </w:tmLastPos>
  <w:tmAppRevision w:date="1579617208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anapaulacorti@gmail.com" TargetMode="External"/><Relationship Id="rId8" Type="http://schemas.openxmlformats.org/officeDocument/2006/relationships/hyperlink" Target="https://mail.google.com/mail/u/0/#search/jacominimarcia%40gmail.com/QgrcJHsHpqWKvMFsgGJJNzHMQfHkbsvxcNGmailto:jacominimarc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</cp:lastModifiedBy>
  <cp:revision>2</cp:revision>
  <dcterms:created xsi:type="dcterms:W3CDTF">2020-01-20T18:46:40Z</dcterms:created>
  <dcterms:modified xsi:type="dcterms:W3CDTF">2020-01-21T14:33:28Z</dcterms:modified>
</cp:coreProperties>
</file>